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F6" w:rsidRPr="006B383E" w:rsidRDefault="008229F6" w:rsidP="008229F6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25</w:t>
      </w:r>
      <w:r w:rsidRPr="006B383E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8229F6" w:rsidRPr="006B383E" w:rsidRDefault="008229F6" w:rsidP="008229F6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>PROJEKTOVÝ ZÁMĚR ITI PMO – TERMINÁLY VEŘEJNÉ DOPRAVY</w:t>
      </w:r>
      <w:r>
        <w:rPr>
          <w:rFonts w:asciiTheme="minorHAnsi" w:hAnsiTheme="minorHAnsi"/>
          <w:b/>
          <w:color w:val="33CCFF"/>
        </w:rPr>
        <w:t xml:space="preserve"> a P+R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8229F6" w:rsidRPr="006B383E" w:rsidTr="00A1483C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  <w:b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2660" w:type="dxa"/>
            <w:gridSpan w:val="2"/>
          </w:tcPr>
          <w:p w:rsidR="008229F6" w:rsidRPr="006B383E" w:rsidRDefault="008229F6" w:rsidP="00A1483C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DAD6478042E04D8FB9283FD77A8E065B"/>
            </w:placeholder>
            <w:showingPlcHdr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Content>
            <w:tc>
              <w:tcPr>
                <w:tcW w:w="1871" w:type="dxa"/>
                <w:gridSpan w:val="2"/>
                <w:shd w:val="clear" w:color="auto" w:fill="FFFFFF" w:themeFill="background1"/>
                <w:vAlign w:val="center"/>
              </w:tcPr>
              <w:p w:rsidR="008229F6" w:rsidRPr="006B383E" w:rsidRDefault="008229F6" w:rsidP="00A1483C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8A89DDFF3A084F20A49B63A3B805C396"/>
            </w:placeholder>
            <w:showingPlcHdr/>
            <w:dropDownList>
              <w:listItem w:value="Zvolte položku."/>
              <w:listItem w:displayText=" IROP, výzva č. 50_Udržitelná doprava - integrované projekty ITI" w:value=" IROP, výzva č. 50_Udržitelná doprava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8229F6" w:rsidRPr="006B383E" w:rsidRDefault="008229F6" w:rsidP="00A1483C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8229F6" w:rsidRPr="006B383E" w:rsidTr="00A1483C">
        <w:trPr>
          <w:trHeight w:val="567"/>
        </w:trPr>
        <w:tc>
          <w:tcPr>
            <w:tcW w:w="2660" w:type="dxa"/>
            <w:gridSpan w:val="2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155374073"/>
            <w:placeholder>
              <w:docPart w:val="F1B520D7004044119E30C3B91BE06C73"/>
            </w:placeholder>
            <w:showingPlcHdr/>
            <w:dropDownList>
              <w:listItem w:value="Zvolte položku."/>
              <w:listItem w:displayText="1.1.1_Výstavba a modernizace terminálů veřejné dopravy a systémů pro přestup na veřejnou dopravu v zázemí Prahy" w:value="1.1.1_Výstavba a modernizace terminálů veřejné dopravy a systémů pro přestup na veřejnou dopravu v zázemí Prahy"/>
            </w:dropDownList>
          </w:sdtPr>
          <w:sdtContent>
            <w:tc>
              <w:tcPr>
                <w:tcW w:w="1871" w:type="dxa"/>
                <w:gridSpan w:val="2"/>
                <w:shd w:val="clear" w:color="auto" w:fill="FFFFFF" w:themeFill="background1"/>
                <w:vAlign w:val="center"/>
              </w:tcPr>
              <w:p w:rsidR="008229F6" w:rsidRPr="006B383E" w:rsidRDefault="008229F6" w:rsidP="00A1483C">
                <w:pPr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340265808"/>
            <w:placeholder>
              <w:docPart w:val="8A572DB39E5E40DF895C44EDAD383D1B"/>
            </w:placeholder>
            <w:showingPlcHdr/>
            <w:dropDownList>
              <w:listItem w:value="Zvolte položku."/>
              <w:listItem w:displayText="NOSITEL_výzva č. 25_Výstavba a modernizace terminálů veřejné dopravy a systémů pro přestup na veřejnou dopravu v zázemí Prahy III." w:value="NOSITEL_výzva č. 25_Výstavba a modernizace terminálů veřejné dopravy a systémů pro přestup na veřejnou dopravu v zázemí Prahy III.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8229F6" w:rsidRPr="006B383E" w:rsidRDefault="008229F6" w:rsidP="00A1483C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(výběr SO ORP; 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výkres umístění terminálu/P+R v obci)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B0187970C0614A938EC3F3BAA8D65869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554" w:type="dxa"/>
                <w:gridSpan w:val="4"/>
                <w:vAlign w:val="center"/>
              </w:tcPr>
              <w:p w:rsidR="008229F6" w:rsidRPr="006B383E" w:rsidRDefault="008229F6" w:rsidP="00A1483C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Default="008229F6" w:rsidP="00A148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INFORMACE K MAJETKOPRÁVNÍMU VYPOŘÁDÁNÍ DOTČENÝCH POZEMKŮ </w:t>
            </w:r>
          </w:p>
          <w:p w:rsidR="008229F6" w:rsidRPr="003A51C6" w:rsidRDefault="008229F6" w:rsidP="00A1483C">
            <w:pPr>
              <w:rPr>
                <w:rFonts w:asciiTheme="minorHAnsi" w:hAnsiTheme="minorHAnsi"/>
                <w:i/>
                <w:sz w:val="20"/>
              </w:rPr>
            </w:pPr>
            <w:r w:rsidRPr="006E2CC0">
              <w:rPr>
                <w:rFonts w:asciiTheme="minorHAnsi" w:hAnsiTheme="minorHAnsi"/>
                <w:i/>
                <w:sz w:val="20"/>
              </w:rPr>
              <w:t>(</w:t>
            </w:r>
            <w:r>
              <w:rPr>
                <w:rFonts w:asciiTheme="minorHAnsi" w:hAnsiTheme="minorHAnsi"/>
                <w:i/>
                <w:sz w:val="20"/>
              </w:rPr>
              <w:t xml:space="preserve">uvést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parcelární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číslo pozemku, předpokládané nabytí pozemku)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JSOU PŘÍČINY PROBLÉMU?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1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znaků,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dále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 xml:space="preserve"> uve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ďte 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poč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t vyhrazených stání pro vozidla přepravující osoby těžce pohybově postižené a poč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t stání pro vozidla šetrná k životnímu prostředí s dobíjecí stanicí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ZAJIŠTĚNÍ UDRŽITELNOSTI PROJEKTU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Merge w:val="restart"/>
          </w:tcPr>
          <w:p w:rsidR="008229F6" w:rsidRPr="006B383E" w:rsidRDefault="008229F6" w:rsidP="00A1483C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  <w:vMerge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67"/>
              <w:gridCol w:w="567"/>
              <w:gridCol w:w="851"/>
              <w:gridCol w:w="1275"/>
            </w:tblGrid>
            <w:tr w:rsidR="008229F6" w:rsidRPr="006B383E" w:rsidTr="00A1483C">
              <w:tc>
                <w:tcPr>
                  <w:tcW w:w="4990" w:type="dxa"/>
                  <w:gridSpan w:val="5"/>
                </w:tcPr>
                <w:p w:rsidR="008229F6" w:rsidRPr="006B383E" w:rsidRDefault="008229F6" w:rsidP="00A1483C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6B383E">
                    <w:rPr>
                      <w:rFonts w:asciiTheme="minorHAnsi" w:hAnsiTheme="minorHAnsi"/>
                    </w:rPr>
                    <w:t>A doplňte, jaké podkladové dokumenty již máte 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6B383E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Nerelevantní</w:t>
                  </w:r>
                </w:p>
              </w:tc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14385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02193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518688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713387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9127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73896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677238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83360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74716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45385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08796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1946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4300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46163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34842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576727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7277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146319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48222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29463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30796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124664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882091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33621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229F6" w:rsidRPr="006B383E" w:rsidTr="00A1483C">
              <w:tc>
                <w:tcPr>
                  <w:tcW w:w="1730" w:type="dxa"/>
                  <w:shd w:val="clear" w:color="auto" w:fill="auto"/>
                </w:tcPr>
                <w:p w:rsidR="008229F6" w:rsidRPr="006B383E" w:rsidRDefault="008229F6" w:rsidP="00A1483C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6B383E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229F6" w:rsidRPr="006B383E" w:rsidRDefault="008229F6" w:rsidP="00A1483C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414940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904022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8229F6" w:rsidRPr="006B383E" w:rsidRDefault="008229F6" w:rsidP="00A1483C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10"/>
        </w:trPr>
        <w:tc>
          <w:tcPr>
            <w:tcW w:w="4531" w:type="dxa"/>
            <w:gridSpan w:val="4"/>
            <w:vMerge w:val="restart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3731895F48BD4E0C8D3638EFC073EE8D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8229F6" w:rsidRPr="006B383E" w:rsidRDefault="008229F6" w:rsidP="00A1483C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8229F6" w:rsidRPr="006B383E" w:rsidTr="00A1483C">
        <w:trPr>
          <w:trHeight w:val="510"/>
        </w:trPr>
        <w:tc>
          <w:tcPr>
            <w:tcW w:w="4531" w:type="dxa"/>
            <w:gridSpan w:val="4"/>
            <w:vMerge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8229F6" w:rsidRDefault="008229F6" w:rsidP="00A1483C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8229F6" w:rsidRPr="00EE4802" w:rsidRDefault="008229F6" w:rsidP="00A148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ADFD33E31A3F49A1B89DC265645BA824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8229F6" w:rsidRPr="007A4F7B" w:rsidRDefault="008229F6" w:rsidP="00A1483C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54860A630ADB403F9DB61A4FC484BE86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8229F6" w:rsidRPr="006B383E" w:rsidTr="00A1483C">
        <w:trPr>
          <w:trHeight w:val="567"/>
        </w:trPr>
        <w:tc>
          <w:tcPr>
            <w:tcW w:w="9640" w:type="dxa"/>
            <w:gridSpan w:val="10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8229F6" w:rsidRPr="006B383E" w:rsidTr="00A1483C">
        <w:trPr>
          <w:trHeight w:val="368"/>
        </w:trPr>
        <w:tc>
          <w:tcPr>
            <w:tcW w:w="1510" w:type="dxa"/>
            <w:vMerge w:val="restart"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8229F6" w:rsidRPr="006B383E" w:rsidTr="00A1483C">
        <w:trPr>
          <w:trHeight w:val="367"/>
        </w:trPr>
        <w:tc>
          <w:tcPr>
            <w:tcW w:w="1510" w:type="dxa"/>
            <w:vMerge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1510" w:type="dxa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2972" w:type="dxa"/>
            <w:gridSpan w:val="3"/>
          </w:tcPr>
          <w:p w:rsidR="008229F6" w:rsidRPr="00472F4B" w:rsidRDefault="008229F6" w:rsidP="00A148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</w:p>
        </w:tc>
        <w:tc>
          <w:tcPr>
            <w:tcW w:w="1559" w:type="dxa"/>
          </w:tcPr>
          <w:p w:rsidR="008229F6" w:rsidRPr="00472F4B" w:rsidRDefault="008229F6" w:rsidP="00A148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 (v Kč)</w:t>
            </w:r>
          </w:p>
        </w:tc>
        <w:tc>
          <w:tcPr>
            <w:tcW w:w="1703" w:type="dxa"/>
            <w:gridSpan w:val="3"/>
          </w:tcPr>
          <w:p w:rsidR="008229F6" w:rsidRPr="00472F4B" w:rsidRDefault="008229F6" w:rsidP="00A148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8229F6" w:rsidRPr="00472F4B" w:rsidRDefault="008229F6" w:rsidP="00A148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1. rok</w:t>
            </w:r>
          </w:p>
        </w:tc>
        <w:tc>
          <w:tcPr>
            <w:tcW w:w="1703" w:type="dxa"/>
            <w:gridSpan w:val="2"/>
          </w:tcPr>
          <w:p w:rsidR="008229F6" w:rsidRPr="00472F4B" w:rsidRDefault="008229F6" w:rsidP="00A148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8229F6" w:rsidRPr="00472F4B" w:rsidRDefault="008229F6" w:rsidP="00A148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2. rok</w:t>
            </w:r>
          </w:p>
        </w:tc>
        <w:tc>
          <w:tcPr>
            <w:tcW w:w="1703" w:type="dxa"/>
          </w:tcPr>
          <w:p w:rsidR="008229F6" w:rsidRPr="00472F4B" w:rsidRDefault="008229F6" w:rsidP="00A148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8229F6" w:rsidRPr="00472F4B" w:rsidRDefault="008229F6" w:rsidP="00A148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3. rok</w:t>
            </w:r>
          </w:p>
        </w:tc>
      </w:tr>
      <w:tr w:rsidR="008229F6" w:rsidRPr="006B383E" w:rsidTr="00A1483C">
        <w:trPr>
          <w:trHeight w:val="567"/>
        </w:trPr>
        <w:tc>
          <w:tcPr>
            <w:tcW w:w="2972" w:type="dxa"/>
            <w:gridSpan w:val="3"/>
          </w:tcPr>
          <w:p w:rsidR="008229F6" w:rsidRPr="00472F4B" w:rsidRDefault="008229F6" w:rsidP="00A1483C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investiční</w:t>
            </w:r>
          </w:p>
        </w:tc>
        <w:tc>
          <w:tcPr>
            <w:tcW w:w="1559" w:type="dxa"/>
          </w:tcPr>
          <w:p w:rsidR="008229F6" w:rsidRPr="00472F4B" w:rsidRDefault="008229F6" w:rsidP="00A1483C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2972" w:type="dxa"/>
            <w:gridSpan w:val="3"/>
          </w:tcPr>
          <w:p w:rsidR="008229F6" w:rsidRPr="00472F4B" w:rsidRDefault="008229F6" w:rsidP="00A1483C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neinvestiční</w:t>
            </w:r>
          </w:p>
        </w:tc>
        <w:tc>
          <w:tcPr>
            <w:tcW w:w="1559" w:type="dxa"/>
          </w:tcPr>
          <w:p w:rsidR="008229F6" w:rsidRPr="00472F4B" w:rsidRDefault="008229F6" w:rsidP="00A1483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2972" w:type="dxa"/>
            <w:gridSpan w:val="3"/>
          </w:tcPr>
          <w:p w:rsidR="008229F6" w:rsidRPr="00472F4B" w:rsidRDefault="008229F6" w:rsidP="00A1483C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1559" w:type="dxa"/>
          </w:tcPr>
          <w:p w:rsidR="008229F6" w:rsidRPr="00472F4B" w:rsidRDefault="008229F6" w:rsidP="00A1483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2972" w:type="dxa"/>
            <w:gridSpan w:val="3"/>
          </w:tcPr>
          <w:p w:rsidR="008229F6" w:rsidRPr="00472F4B" w:rsidRDefault="008229F6" w:rsidP="00A1483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1559" w:type="dxa"/>
          </w:tcPr>
          <w:p w:rsidR="008229F6" w:rsidRPr="00472F4B" w:rsidRDefault="008229F6" w:rsidP="00A1483C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2972" w:type="dxa"/>
            <w:gridSpan w:val="3"/>
          </w:tcPr>
          <w:p w:rsidR="008229F6" w:rsidRPr="00472F4B" w:rsidRDefault="008229F6" w:rsidP="00A1483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1559" w:type="dxa"/>
          </w:tcPr>
          <w:p w:rsidR="008229F6" w:rsidRPr="00472F4B" w:rsidRDefault="008229F6" w:rsidP="00A1483C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285"/>
        </w:trPr>
        <w:tc>
          <w:tcPr>
            <w:tcW w:w="4531" w:type="dxa"/>
            <w:gridSpan w:val="4"/>
            <w:vMerge w:val="restart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8229F6" w:rsidRPr="006B383E" w:rsidRDefault="008229F6" w:rsidP="00A1483C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8229F6" w:rsidRPr="006B383E" w:rsidTr="00A1483C">
        <w:trPr>
          <w:trHeight w:val="285"/>
        </w:trPr>
        <w:tc>
          <w:tcPr>
            <w:tcW w:w="4531" w:type="dxa"/>
            <w:gridSpan w:val="4"/>
            <w:vMerge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8229F6" w:rsidRPr="006B383E" w:rsidRDefault="008229F6" w:rsidP="00A1483C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8229F6" w:rsidRPr="006B383E" w:rsidRDefault="008229F6" w:rsidP="00A1483C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567"/>
        </w:trPr>
        <w:tc>
          <w:tcPr>
            <w:tcW w:w="4531" w:type="dxa"/>
            <w:gridSpan w:val="4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DALŠÍ INFORMACE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</w:p>
        </w:tc>
      </w:tr>
      <w:tr w:rsidR="008229F6" w:rsidRPr="006B383E" w:rsidTr="00A1483C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8229F6" w:rsidRPr="006B383E" w:rsidRDefault="008229F6" w:rsidP="00A1483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8229F6" w:rsidRPr="006B383E" w:rsidRDefault="008229F6" w:rsidP="00A1483C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8229F6" w:rsidRPr="006B383E" w:rsidTr="00A1483C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229F6" w:rsidRPr="006B383E" w:rsidRDefault="008229F6" w:rsidP="00A1483C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229F6" w:rsidRPr="006B383E" w:rsidRDefault="008229F6" w:rsidP="00A1483C">
            <w:pPr>
              <w:spacing w:before="20" w:after="20"/>
              <w:rPr>
                <w:rFonts w:asciiTheme="minorHAnsi" w:hAnsiTheme="minorHAnsi"/>
              </w:rPr>
            </w:pPr>
            <w:proofErr w:type="spellStart"/>
            <w:r w:rsidRPr="006B383E">
              <w:rPr>
                <w:rFonts w:asciiTheme="minorHAnsi" w:hAnsiTheme="minorHAnsi"/>
              </w:rPr>
              <w:t>Info</w:t>
            </w:r>
            <w:proofErr w:type="spellEnd"/>
            <w:r w:rsidRPr="006B383E">
              <w:rPr>
                <w:rFonts w:asciiTheme="minorHAnsi" w:hAnsiTheme="minorHAnsi"/>
              </w:rPr>
              <w:t xml:space="preserve">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229F6" w:rsidRPr="006B383E" w:rsidRDefault="008229F6" w:rsidP="00A1483C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229F6" w:rsidRPr="006B383E" w:rsidRDefault="008229F6" w:rsidP="00A1483C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8229F6" w:rsidRPr="006B383E" w:rsidTr="00A1483C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F1B520D7004044119E30C3B91BE06C73"/>
            </w:placeholder>
            <w:showingPlcHdr/>
            <w:dropDownList>
              <w:listItem w:value="Zvolte položku."/>
              <w:listItem w:displayText="IROP_1.2_7 52 01_Počet nových nebo rekonstruovaných přestupních terminálů ve veřejné dopravě (terminály)" w:value="IROP_1.2_7 52 01_Počet nových nebo rekonstruovaných přestupních terminálů ve veřejné dopravě (terminály)"/>
              <w:listItem w:displayText="IROP_1.2_7 40 01_Počet vytvořených parkovacích míst (parkovací místa)" w:value="IROP_1.2_7 40 01_Počet vytvořených parkovacích míst (parkovací místa)"/>
              <w:listItem w:displayText="IROP_1.2_7 64 01_Počet parkovacích míst pro jízdní kola (parkovací místa)" w:value="IROP_1.2_7 64 01_Počet parkovacích míst pro jízdní kola (parkovací místa)"/>
              <w:listItem w:displayText="IROP_1.2_7 51 10_Počet osob přepravených veřejnou dopravou (osoby/rok)" w:value="IROP_1.2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229F6" w:rsidRPr="006B383E" w:rsidRDefault="008229F6" w:rsidP="00A1483C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229F6" w:rsidRPr="006B383E" w:rsidTr="00A1483C">
        <w:sdt>
          <w:sdtPr>
            <w:rPr>
              <w:rFonts w:asciiTheme="minorHAnsi" w:hAnsiTheme="minorHAnsi"/>
            </w:rPr>
            <w:alias w:val="Indikátory"/>
            <w:tag w:val="Indikátory"/>
            <w:id w:val="-1055470765"/>
            <w:placeholder>
              <w:docPart w:val="D90AA452FFC8444FA1A4CD29A3CEC97A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229F6" w:rsidRPr="006B383E" w:rsidRDefault="008229F6" w:rsidP="00A1483C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229F6" w:rsidRPr="006B383E" w:rsidTr="00A1483C">
        <w:sdt>
          <w:sdtPr>
            <w:rPr>
              <w:rFonts w:asciiTheme="minorHAnsi" w:hAnsiTheme="minorHAnsi"/>
            </w:rPr>
            <w:alias w:val="Indikátory"/>
            <w:tag w:val="Indikátory"/>
            <w:id w:val="-998654955"/>
            <w:placeholder>
              <w:docPart w:val="AB90303926A24549AF00CD2C7E2A462A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229F6" w:rsidRPr="006B383E" w:rsidRDefault="008229F6" w:rsidP="00A1483C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229F6" w:rsidRPr="006B383E" w:rsidTr="00A1483C">
        <w:sdt>
          <w:sdtPr>
            <w:rPr>
              <w:rFonts w:asciiTheme="minorHAnsi" w:hAnsiTheme="minorHAnsi"/>
            </w:rPr>
            <w:alias w:val="Indikátory"/>
            <w:tag w:val="Indikátory"/>
            <w:id w:val="847290244"/>
            <w:placeholder>
              <w:docPart w:val="2DB3832A3A274AC7BF2120A0E0E6B9D4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229F6" w:rsidRPr="006B383E" w:rsidRDefault="008229F6" w:rsidP="00A1483C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229F6" w:rsidRPr="006B383E" w:rsidRDefault="008229F6" w:rsidP="00A1483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8229F6" w:rsidRDefault="008229F6" w:rsidP="008229F6">
      <w:pPr>
        <w:rPr>
          <w:rFonts w:asciiTheme="minorHAnsi" w:hAnsiTheme="minorHAnsi"/>
        </w:rPr>
      </w:pPr>
    </w:p>
    <w:p w:rsidR="008229F6" w:rsidRDefault="008229F6" w:rsidP="008229F6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229F6" w:rsidRPr="006B383E" w:rsidRDefault="008229F6" w:rsidP="008229F6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8229F6" w:rsidRPr="006B383E" w:rsidRDefault="008229F6" w:rsidP="008229F6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8229F6" w:rsidRPr="006B383E" w:rsidRDefault="008229F6" w:rsidP="008229F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8229F6" w:rsidRPr="006B383E" w:rsidTr="00A1483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F6" w:rsidRPr="006B383E" w:rsidRDefault="008229F6" w:rsidP="00A1483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F6" w:rsidRPr="006B383E" w:rsidRDefault="008229F6" w:rsidP="00A1483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229F6" w:rsidRPr="006B383E" w:rsidTr="00A1483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F6" w:rsidRPr="006B383E" w:rsidRDefault="008229F6" w:rsidP="00A1483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F6" w:rsidRPr="006B383E" w:rsidRDefault="008229F6" w:rsidP="00A1483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229F6" w:rsidRPr="006B383E" w:rsidTr="00A1483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F6" w:rsidRPr="006B383E" w:rsidRDefault="008229F6" w:rsidP="00A1483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F6" w:rsidRPr="006B383E" w:rsidRDefault="008229F6" w:rsidP="00A1483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229F6" w:rsidRPr="006B383E" w:rsidTr="00A1483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F6" w:rsidRPr="006B383E" w:rsidRDefault="008229F6" w:rsidP="00A1483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F6" w:rsidRPr="006B383E" w:rsidRDefault="008229F6" w:rsidP="00A1483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8229F6" w:rsidRPr="006B383E" w:rsidRDefault="008229F6" w:rsidP="008229F6">
      <w:pPr>
        <w:rPr>
          <w:rFonts w:asciiTheme="minorHAnsi" w:hAnsiTheme="minorHAnsi"/>
        </w:rPr>
      </w:pPr>
    </w:p>
    <w:p w:rsidR="008229F6" w:rsidRPr="006B383E" w:rsidRDefault="008229F6" w:rsidP="008229F6">
      <w:pPr>
        <w:rPr>
          <w:rFonts w:asciiTheme="minorHAnsi" w:hAnsiTheme="minorHAnsi"/>
        </w:rPr>
      </w:pPr>
      <w:r w:rsidRPr="006B383E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8229F6" w:rsidRPr="006B383E" w:rsidTr="00A1483C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9F6" w:rsidRPr="006B383E" w:rsidRDefault="008229F6" w:rsidP="00A1483C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9F6" w:rsidRPr="006B383E" w:rsidRDefault="008229F6" w:rsidP="00A1483C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8229F6" w:rsidRPr="006B383E" w:rsidTr="00A1483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229F6" w:rsidRPr="006B383E" w:rsidRDefault="008229F6" w:rsidP="00A1483C">
            <w:pPr>
              <w:rPr>
                <w:rFonts w:asciiTheme="minorHAnsi" w:hAnsiTheme="minorHAnsi" w:cs="Arial"/>
              </w:rPr>
            </w:pPr>
          </w:p>
        </w:tc>
      </w:tr>
      <w:tr w:rsidR="008229F6" w:rsidRPr="006B383E" w:rsidTr="00A1483C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9F6" w:rsidRPr="006B383E" w:rsidRDefault="008229F6" w:rsidP="00A1483C">
            <w:pPr>
              <w:spacing w:line="312" w:lineRule="auto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F6" w:rsidRPr="006B383E" w:rsidRDefault="008229F6" w:rsidP="00A1483C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9F6" w:rsidRPr="006B383E" w:rsidRDefault="008229F6" w:rsidP="00A1483C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F6" w:rsidRPr="006B383E" w:rsidRDefault="008229F6" w:rsidP="00A1483C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Razítko</w:t>
            </w:r>
            <w:r w:rsidRPr="006B383E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9F6" w:rsidRPr="006B383E" w:rsidRDefault="008229F6" w:rsidP="00A1483C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</w:rPr>
              <w:t> </w:t>
            </w:r>
          </w:p>
        </w:tc>
      </w:tr>
    </w:tbl>
    <w:p w:rsidR="008229F6" w:rsidRDefault="008229F6" w:rsidP="008229F6">
      <w:pPr>
        <w:spacing w:after="160" w:line="259" w:lineRule="auto"/>
        <w:rPr>
          <w:rFonts w:asciiTheme="minorHAnsi" w:hAnsiTheme="minorHAnsi" w:cs="Arial"/>
          <w:b/>
          <w:shd w:val="clear" w:color="auto" w:fill="FFFFFF"/>
        </w:rPr>
      </w:pPr>
    </w:p>
    <w:p w:rsidR="008229F6" w:rsidRPr="006B383E" w:rsidRDefault="008229F6" w:rsidP="008229F6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6B383E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8229F6" w:rsidRPr="006B383E" w:rsidRDefault="008229F6" w:rsidP="008229F6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Na podatelnu Institutu plánování a rozvoje hl. města Prahy</w:t>
      </w:r>
    </w:p>
    <w:p w:rsidR="008229F6" w:rsidRPr="006B383E" w:rsidRDefault="008229F6" w:rsidP="008229F6">
      <w:pPr>
        <w:pStyle w:val="Odstavecseseznamem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Adresa:</w:t>
      </w:r>
    </w:p>
    <w:p w:rsidR="008229F6" w:rsidRPr="006B383E" w:rsidRDefault="008229F6" w:rsidP="008229F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Institut plánování a rozvoje hl. města Prahy</w:t>
      </w:r>
    </w:p>
    <w:p w:rsidR="008229F6" w:rsidRPr="006B383E" w:rsidRDefault="008229F6" w:rsidP="008229F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Vyšehradská 57/2077</w:t>
      </w:r>
    </w:p>
    <w:p w:rsidR="008229F6" w:rsidRPr="006B383E" w:rsidRDefault="008229F6" w:rsidP="008229F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128 00 Praha 2 – Nové Město</w:t>
      </w:r>
    </w:p>
    <w:p w:rsidR="008229F6" w:rsidRPr="006B383E" w:rsidRDefault="008229F6" w:rsidP="008229F6">
      <w:pPr>
        <w:pStyle w:val="Odstavecseseznamem"/>
        <w:rPr>
          <w:rFonts w:asciiTheme="minorHAnsi" w:hAnsiTheme="minorHAnsi"/>
        </w:rPr>
      </w:pPr>
    </w:p>
    <w:p w:rsidR="008229F6" w:rsidRPr="006B383E" w:rsidRDefault="008229F6" w:rsidP="008229F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Nebo</w:t>
      </w:r>
    </w:p>
    <w:p w:rsidR="008229F6" w:rsidRPr="006B383E" w:rsidRDefault="008229F6" w:rsidP="008229F6">
      <w:pPr>
        <w:pStyle w:val="Odstavecseseznamem"/>
        <w:rPr>
          <w:rFonts w:asciiTheme="minorHAnsi" w:hAnsiTheme="minorHAnsi"/>
        </w:rPr>
      </w:pPr>
    </w:p>
    <w:p w:rsidR="008229F6" w:rsidRPr="006B383E" w:rsidRDefault="008229F6" w:rsidP="008229F6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Do datové schránky </w:t>
      </w:r>
    </w:p>
    <w:p w:rsidR="008229F6" w:rsidRPr="006B383E" w:rsidRDefault="008229F6" w:rsidP="008229F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Institut plánování a rozvoje hl. města Prahy</w:t>
      </w:r>
    </w:p>
    <w:p w:rsidR="008229F6" w:rsidRPr="006B383E" w:rsidRDefault="008229F6" w:rsidP="008229F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ID datové schránky: </w:t>
      </w:r>
      <w:r w:rsidRPr="006B383E">
        <w:rPr>
          <w:rFonts w:asciiTheme="minorHAnsi" w:hAnsiTheme="minorHAnsi"/>
        </w:rPr>
        <w:t>c2zmahu</w:t>
      </w:r>
    </w:p>
    <w:p w:rsidR="008229F6" w:rsidRPr="006B383E" w:rsidRDefault="008229F6" w:rsidP="008229F6">
      <w:pPr>
        <w:jc w:val="both"/>
        <w:rPr>
          <w:rFonts w:asciiTheme="minorHAnsi" w:hAnsiTheme="minorHAnsi"/>
        </w:rPr>
      </w:pPr>
    </w:p>
    <w:p w:rsidR="00035DBC" w:rsidRDefault="008229F6" w:rsidP="008229F6">
      <w:r w:rsidRPr="006B383E">
        <w:rPr>
          <w:rFonts w:asciiTheme="minorHAnsi" w:hAnsiTheme="minorHAnsi"/>
        </w:rPr>
        <w:t xml:space="preserve">Projektový záměr zároveň zašlete v elektronické podobě na emailovou adresu </w:t>
      </w:r>
      <w:hyperlink r:id="rId5" w:history="1">
        <w:r w:rsidRPr="006B383E">
          <w:rPr>
            <w:rStyle w:val="Hypertextovodkaz"/>
            <w:rFonts w:asciiTheme="minorHAnsi" w:hAnsiTheme="minorHAnsi"/>
          </w:rPr>
          <w:t>iti@ipr.praha.eu</w:t>
        </w:r>
      </w:hyperlink>
      <w:r w:rsidRPr="006B383E">
        <w:rPr>
          <w:rFonts w:asciiTheme="minorHAnsi" w:hAnsiTheme="minorHAnsi"/>
        </w:rPr>
        <w:t xml:space="preserve"> (v editovatelné podobě, nepodepsaný).</w:t>
      </w:r>
    </w:p>
    <w:sectPr w:rsidR="0003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F6"/>
    <w:rsid w:val="00035DBC"/>
    <w:rsid w:val="008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CFEF0-3D55-4BB6-996B-7B6A8C9F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29F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229F6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22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229F6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82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8229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29F6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8229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22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i@ipr.praha.e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D6478042E04D8FB9283FD77A8E0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D1536-BF41-4BE9-9A61-8266077FC789}"/>
      </w:docPartPr>
      <w:docPartBody>
        <w:p w:rsidR="00000000" w:rsidRDefault="0093522A" w:rsidP="0093522A">
          <w:pPr>
            <w:pStyle w:val="DAD6478042E04D8FB9283FD77A8E065B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8A89DDFF3A084F20A49B63A3B805C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762EC-F22A-4BCB-A21E-4572CD32E2C9}"/>
      </w:docPartPr>
      <w:docPartBody>
        <w:p w:rsidR="00000000" w:rsidRDefault="0093522A" w:rsidP="0093522A">
          <w:pPr>
            <w:pStyle w:val="8A89DDFF3A084F20A49B63A3B805C396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F1B520D7004044119E30C3B91BE06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EBBCC-C352-4BA7-BA19-4701F8A136EE}"/>
      </w:docPartPr>
      <w:docPartBody>
        <w:p w:rsidR="00000000" w:rsidRDefault="0093522A" w:rsidP="0093522A">
          <w:pPr>
            <w:pStyle w:val="F1B520D7004044119E30C3B91BE06C73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8A572DB39E5E40DF895C44EDAD383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4570E-8BA0-4774-86D4-A2F8DC995E3D}"/>
      </w:docPartPr>
      <w:docPartBody>
        <w:p w:rsidR="00000000" w:rsidRDefault="0093522A" w:rsidP="0093522A">
          <w:pPr>
            <w:pStyle w:val="8A572DB39E5E40DF895C44EDAD383D1B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B0187970C0614A938EC3F3BAA8D65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1D726-6CCC-4BEC-85FA-E1B2AFA737EF}"/>
      </w:docPartPr>
      <w:docPartBody>
        <w:p w:rsidR="00000000" w:rsidRDefault="0093522A" w:rsidP="0093522A">
          <w:pPr>
            <w:pStyle w:val="B0187970C0614A938EC3F3BAA8D65869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3731895F48BD4E0C8D3638EFC073E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162C2-9BF1-4435-A264-0383AFC8C3B1}"/>
      </w:docPartPr>
      <w:docPartBody>
        <w:p w:rsidR="00000000" w:rsidRDefault="0093522A" w:rsidP="0093522A">
          <w:pPr>
            <w:pStyle w:val="3731895F48BD4E0C8D3638EFC073EE8D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ADFD33E31A3F49A1B89DC265645BA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3BF29-E3BE-4417-A53C-ECA7F1E58FAF}"/>
      </w:docPartPr>
      <w:docPartBody>
        <w:p w:rsidR="00000000" w:rsidRDefault="0093522A" w:rsidP="0093522A">
          <w:pPr>
            <w:pStyle w:val="ADFD33E31A3F49A1B89DC265645BA824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54860A630ADB403F9DB61A4FC484B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0F5B3-2EFE-4012-A339-AA67BBFD0A28}"/>
      </w:docPartPr>
      <w:docPartBody>
        <w:p w:rsidR="00000000" w:rsidRDefault="0093522A" w:rsidP="0093522A">
          <w:pPr>
            <w:pStyle w:val="54860A630ADB403F9DB61A4FC484BE86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D90AA452FFC8444FA1A4CD29A3CEC9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B3E03-8722-445C-BBBB-AAE4C7D74BEF}"/>
      </w:docPartPr>
      <w:docPartBody>
        <w:p w:rsidR="00000000" w:rsidRDefault="0093522A" w:rsidP="0093522A">
          <w:pPr>
            <w:pStyle w:val="D90AA452FFC8444FA1A4CD29A3CEC97A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AB90303926A24549AF00CD2C7E2A4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D99A6-7115-4E4B-92CB-E38CB34C03EF}"/>
      </w:docPartPr>
      <w:docPartBody>
        <w:p w:rsidR="00000000" w:rsidRDefault="0093522A" w:rsidP="0093522A">
          <w:pPr>
            <w:pStyle w:val="AB90303926A24549AF00CD2C7E2A462A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2DB3832A3A274AC7BF2120A0E0E6B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AFD62-05E5-408F-8AF3-1AAF5B1DF55A}"/>
      </w:docPartPr>
      <w:docPartBody>
        <w:p w:rsidR="00000000" w:rsidRDefault="0093522A" w:rsidP="0093522A">
          <w:pPr>
            <w:pStyle w:val="2DB3832A3A274AC7BF2120A0E0E6B9D4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2A"/>
    <w:rsid w:val="0093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522A"/>
    <w:rPr>
      <w:color w:val="808080"/>
    </w:rPr>
  </w:style>
  <w:style w:type="paragraph" w:customStyle="1" w:styleId="DAD6478042E04D8FB9283FD77A8E065B">
    <w:name w:val="DAD6478042E04D8FB9283FD77A8E065B"/>
    <w:rsid w:val="0093522A"/>
  </w:style>
  <w:style w:type="paragraph" w:customStyle="1" w:styleId="8A89DDFF3A084F20A49B63A3B805C396">
    <w:name w:val="8A89DDFF3A084F20A49B63A3B805C396"/>
    <w:rsid w:val="0093522A"/>
  </w:style>
  <w:style w:type="paragraph" w:customStyle="1" w:styleId="F1B520D7004044119E30C3B91BE06C73">
    <w:name w:val="F1B520D7004044119E30C3B91BE06C73"/>
    <w:rsid w:val="0093522A"/>
  </w:style>
  <w:style w:type="paragraph" w:customStyle="1" w:styleId="8A572DB39E5E40DF895C44EDAD383D1B">
    <w:name w:val="8A572DB39E5E40DF895C44EDAD383D1B"/>
    <w:rsid w:val="0093522A"/>
  </w:style>
  <w:style w:type="paragraph" w:customStyle="1" w:styleId="B0187970C0614A938EC3F3BAA8D65869">
    <w:name w:val="B0187970C0614A938EC3F3BAA8D65869"/>
    <w:rsid w:val="0093522A"/>
  </w:style>
  <w:style w:type="paragraph" w:customStyle="1" w:styleId="3731895F48BD4E0C8D3638EFC073EE8D">
    <w:name w:val="3731895F48BD4E0C8D3638EFC073EE8D"/>
    <w:rsid w:val="0093522A"/>
  </w:style>
  <w:style w:type="paragraph" w:customStyle="1" w:styleId="ADFD33E31A3F49A1B89DC265645BA824">
    <w:name w:val="ADFD33E31A3F49A1B89DC265645BA824"/>
    <w:rsid w:val="0093522A"/>
  </w:style>
  <w:style w:type="paragraph" w:customStyle="1" w:styleId="54860A630ADB403F9DB61A4FC484BE86">
    <w:name w:val="54860A630ADB403F9DB61A4FC484BE86"/>
    <w:rsid w:val="0093522A"/>
  </w:style>
  <w:style w:type="paragraph" w:customStyle="1" w:styleId="D90AA452FFC8444FA1A4CD29A3CEC97A">
    <w:name w:val="D90AA452FFC8444FA1A4CD29A3CEC97A"/>
    <w:rsid w:val="0093522A"/>
  </w:style>
  <w:style w:type="paragraph" w:customStyle="1" w:styleId="AB90303926A24549AF00CD2C7E2A462A">
    <w:name w:val="AB90303926A24549AF00CD2C7E2A462A"/>
    <w:rsid w:val="0093522A"/>
  </w:style>
  <w:style w:type="paragraph" w:customStyle="1" w:styleId="2DB3832A3A274AC7BF2120A0E0E6B9D4">
    <w:name w:val="2DB3832A3A274AC7BF2120A0E0E6B9D4"/>
    <w:rsid w:val="00935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1</cp:revision>
  <dcterms:created xsi:type="dcterms:W3CDTF">2019-03-27T13:01:00Z</dcterms:created>
  <dcterms:modified xsi:type="dcterms:W3CDTF">2019-03-27T13:02:00Z</dcterms:modified>
</cp:coreProperties>
</file>